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35"/>
      </w:tblGrid>
      <w:tr w:rsidR="003D4D03" w14:paraId="09FAE12B" w14:textId="77777777">
        <w:trPr>
          <w:trHeight w:val="2413"/>
        </w:trPr>
        <w:tc>
          <w:tcPr>
            <w:tcW w:w="7016" w:type="dxa"/>
          </w:tcPr>
          <w:p w14:paraId="4AD9FE79" w14:textId="77777777" w:rsidR="003D4D03" w:rsidRPr="008F6FC2" w:rsidRDefault="00E506C7">
            <w:pPr>
              <w:rPr>
                <w:b/>
                <w:i/>
                <w:u w:val="single"/>
              </w:rPr>
            </w:pPr>
            <w:r>
              <w:t>Mammutmuseum</w:t>
            </w:r>
            <w:r w:rsidR="00E33D17">
              <w:t xml:space="preserve">                    </w:t>
            </w:r>
          </w:p>
          <w:p w14:paraId="28043FA0" w14:textId="77777777" w:rsidR="003D4D03" w:rsidRDefault="003D4D03">
            <w:r>
              <w:t>Niederweningen</w:t>
            </w:r>
          </w:p>
          <w:p w14:paraId="4609A488" w14:textId="77777777" w:rsidR="003D4D03" w:rsidRDefault="003D4D03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szCs w:val="24"/>
              </w:rPr>
            </w:pPr>
          </w:p>
          <w:p w14:paraId="7AF9D337" w14:textId="77777777" w:rsidR="003D4D03" w:rsidRDefault="003D4D03">
            <w:pPr>
              <w:tabs>
                <w:tab w:val="right" w:pos="9923"/>
              </w:tabs>
              <w:rPr>
                <w:b/>
                <w:sz w:val="20"/>
              </w:rPr>
            </w:pPr>
          </w:p>
          <w:p w14:paraId="5D28CEB4" w14:textId="77777777" w:rsidR="003D4D03" w:rsidRDefault="003D4D03">
            <w:pPr>
              <w:tabs>
                <w:tab w:val="right" w:pos="9923"/>
              </w:tabs>
              <w:rPr>
                <w:b/>
                <w:sz w:val="20"/>
              </w:rPr>
            </w:pPr>
          </w:p>
          <w:p w14:paraId="018EB49F" w14:textId="77777777" w:rsidR="003D4D03" w:rsidRDefault="003D4D03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Medieninformation</w:t>
            </w:r>
          </w:p>
          <w:p w14:paraId="5AB3FA72" w14:textId="77777777" w:rsidR="003D4D03" w:rsidRDefault="003D4D03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sz w:val="22"/>
                <w:szCs w:val="22"/>
              </w:rPr>
            </w:pPr>
          </w:p>
          <w:p w14:paraId="459BDA94" w14:textId="77777777" w:rsidR="00EE29A5" w:rsidRPr="003A464E" w:rsidRDefault="00EE29A5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1D4C0A" w14:textId="77777777" w:rsidR="003D4D03" w:rsidRDefault="009D2DC8">
            <w:pPr>
              <w:tabs>
                <w:tab w:val="right" w:pos="9923"/>
              </w:tabs>
              <w:rPr>
                <w:b/>
                <w:lang w:val="de-DE"/>
              </w:rPr>
            </w:pPr>
            <w:r>
              <w:rPr>
                <w:b/>
                <w:noProof/>
                <w:lang w:eastAsia="de-CH"/>
              </w:rPr>
              <w:drawing>
                <wp:inline distT="0" distB="0" distL="0" distR="0" wp14:anchorId="29DC44A1" wp14:editId="0241942E">
                  <wp:extent cx="1424940" cy="1394460"/>
                  <wp:effectExtent l="0" t="0" r="3810" b="0"/>
                  <wp:docPr id="2" name="Bild 2" descr="Logo_Grau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au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CF7AC" w14:textId="3E513D60" w:rsidR="004C3F3E" w:rsidRDefault="00105672">
      <w:pPr>
        <w:tabs>
          <w:tab w:val="left" w:pos="2127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A1E60">
        <w:rPr>
          <w:sz w:val="22"/>
          <w:szCs w:val="22"/>
        </w:rPr>
        <w:t xml:space="preserve">. </w:t>
      </w:r>
      <w:r w:rsidR="004C40C0">
        <w:rPr>
          <w:sz w:val="22"/>
          <w:szCs w:val="22"/>
        </w:rPr>
        <w:t>März</w:t>
      </w:r>
      <w:r w:rsidR="002454F5">
        <w:rPr>
          <w:sz w:val="22"/>
          <w:szCs w:val="22"/>
        </w:rPr>
        <w:t xml:space="preserve"> </w:t>
      </w:r>
      <w:r w:rsidR="003D4D03" w:rsidRPr="00E506C7">
        <w:rPr>
          <w:sz w:val="22"/>
          <w:szCs w:val="22"/>
        </w:rPr>
        <w:t>20</w:t>
      </w:r>
      <w:r w:rsidR="00D40910">
        <w:rPr>
          <w:sz w:val="22"/>
          <w:szCs w:val="22"/>
        </w:rPr>
        <w:t>2</w:t>
      </w:r>
      <w:r w:rsidR="004C40C0">
        <w:rPr>
          <w:sz w:val="22"/>
          <w:szCs w:val="22"/>
        </w:rPr>
        <w:t>1</w:t>
      </w:r>
    </w:p>
    <w:p w14:paraId="38D68582" w14:textId="77777777" w:rsidR="00EE29A5" w:rsidRPr="00E506C7" w:rsidRDefault="00EE29A5">
      <w:pPr>
        <w:tabs>
          <w:tab w:val="left" w:pos="2127"/>
          <w:tab w:val="left" w:pos="5245"/>
        </w:tabs>
        <w:rPr>
          <w:lang w:val="de-DE"/>
        </w:rPr>
      </w:pPr>
    </w:p>
    <w:p w14:paraId="2AA59B44" w14:textId="3E81AD26" w:rsidR="00CA4049" w:rsidRPr="004C40C0" w:rsidRDefault="00E93745" w:rsidP="00E74EBF">
      <w:pPr>
        <w:rPr>
          <w:rFonts w:cs="Arial"/>
          <w:sz w:val="32"/>
          <w:szCs w:val="32"/>
          <w:lang w:val="de-DE" w:eastAsia="en-US"/>
        </w:rPr>
      </w:pPr>
      <w:r w:rsidRPr="004C40C0">
        <w:rPr>
          <w:b/>
          <w:sz w:val="32"/>
          <w:szCs w:val="32"/>
        </w:rPr>
        <w:t xml:space="preserve">Mammutmuseum </w:t>
      </w:r>
      <w:r w:rsidR="008C0B50" w:rsidRPr="004C40C0">
        <w:rPr>
          <w:b/>
          <w:sz w:val="32"/>
          <w:szCs w:val="32"/>
        </w:rPr>
        <w:t xml:space="preserve">wieder </w:t>
      </w:r>
      <w:r w:rsidR="004C40C0" w:rsidRPr="004C40C0">
        <w:rPr>
          <w:rFonts w:cs="Arial"/>
          <w:b/>
          <w:sz w:val="32"/>
          <w:szCs w:val="32"/>
          <w:lang w:val="de-DE"/>
        </w:rPr>
        <w:t>offen ab Sonntag, 7. März 2021</w:t>
      </w:r>
    </w:p>
    <w:p w14:paraId="7E5C2839" w14:textId="77777777" w:rsidR="00936E6F" w:rsidRDefault="00936E6F" w:rsidP="00071751">
      <w:pPr>
        <w:rPr>
          <w:rFonts w:cs="Arial"/>
          <w:b/>
          <w:sz w:val="22"/>
          <w:szCs w:val="22"/>
        </w:rPr>
      </w:pPr>
    </w:p>
    <w:p w14:paraId="00B88703" w14:textId="36EFCBFF" w:rsidR="007A0FE0" w:rsidRDefault="008C0B50" w:rsidP="0089420B">
      <w:pPr>
        <w:tabs>
          <w:tab w:val="left" w:pos="-1440"/>
          <w:tab w:val="left" w:pos="-720"/>
          <w:tab w:val="left" w:pos="480"/>
          <w:tab w:val="left" w:pos="960"/>
          <w:tab w:val="left" w:pos="2760"/>
          <w:tab w:val="left" w:pos="4440"/>
          <w:tab w:val="left" w:pos="5838"/>
        </w:tabs>
        <w:spacing w:after="120"/>
        <w:rPr>
          <w:rFonts w:cs="Arial"/>
          <w:b/>
          <w:color w:val="3C3C3C"/>
        </w:rPr>
      </w:pPr>
      <w:r w:rsidRPr="004C40C0">
        <w:rPr>
          <w:rFonts w:cs="Arial"/>
          <w:b/>
          <w:color w:val="3C3C3C"/>
          <w:szCs w:val="24"/>
        </w:rPr>
        <w:t xml:space="preserve">Das Mammutmuseum Niederweningen ist ab Sonntag, 7. </w:t>
      </w:r>
      <w:r w:rsidR="004C40C0" w:rsidRPr="004C40C0">
        <w:rPr>
          <w:rFonts w:cs="Arial"/>
          <w:b/>
          <w:color w:val="3C3C3C"/>
          <w:szCs w:val="24"/>
        </w:rPr>
        <w:t>März</w:t>
      </w:r>
      <w:r w:rsidRPr="004C40C0">
        <w:rPr>
          <w:rFonts w:cs="Arial"/>
          <w:b/>
          <w:color w:val="3C3C3C"/>
          <w:szCs w:val="24"/>
        </w:rPr>
        <w:t xml:space="preserve"> 202</w:t>
      </w:r>
      <w:r w:rsidR="004C40C0" w:rsidRPr="004C40C0">
        <w:rPr>
          <w:rFonts w:cs="Arial"/>
          <w:b/>
          <w:color w:val="3C3C3C"/>
          <w:szCs w:val="24"/>
        </w:rPr>
        <w:t>1</w:t>
      </w:r>
      <w:r w:rsidRPr="004C40C0">
        <w:rPr>
          <w:rFonts w:cs="Arial"/>
          <w:b/>
          <w:color w:val="3C3C3C"/>
          <w:szCs w:val="24"/>
        </w:rPr>
        <w:t xml:space="preserve"> wieder an jedem Sonntagnachmittag geöffnet. </w:t>
      </w:r>
      <w:r w:rsidR="004C40C0" w:rsidRPr="004C40C0">
        <w:rPr>
          <w:rFonts w:cs="Arial"/>
          <w:b/>
          <w:color w:val="3C3C3C"/>
        </w:rPr>
        <w:t>Es gilt das b</w:t>
      </w:r>
      <w:r w:rsidR="00A72356">
        <w:rPr>
          <w:rFonts w:cs="Arial"/>
          <w:b/>
          <w:color w:val="3C3C3C"/>
        </w:rPr>
        <w:t>isherige</w:t>
      </w:r>
      <w:r w:rsidR="004C40C0" w:rsidRPr="004C40C0">
        <w:rPr>
          <w:rFonts w:cs="Arial"/>
          <w:b/>
          <w:color w:val="3C3C3C"/>
        </w:rPr>
        <w:t xml:space="preserve"> bewährte Schutzkonzept. Unter der Woche können Schulklassen und Jugendlichengruppen </w:t>
      </w:r>
      <w:r w:rsidR="007A0FE0">
        <w:rPr>
          <w:rFonts w:cs="Arial"/>
          <w:b/>
          <w:color w:val="3C3C3C"/>
        </w:rPr>
        <w:t xml:space="preserve">wieder </w:t>
      </w:r>
      <w:r w:rsidR="004C40C0" w:rsidRPr="004C40C0">
        <w:rPr>
          <w:rFonts w:cs="Arial"/>
          <w:b/>
          <w:color w:val="3C3C3C"/>
        </w:rPr>
        <w:t xml:space="preserve">Termine vereinbaren. Für Erwachsenengruppen </w:t>
      </w:r>
      <w:r w:rsidR="007A0FE0">
        <w:rPr>
          <w:rFonts w:cs="Arial"/>
          <w:b/>
          <w:color w:val="3C3C3C"/>
        </w:rPr>
        <w:t xml:space="preserve">kann </w:t>
      </w:r>
      <w:r w:rsidR="004C40C0" w:rsidRPr="004C40C0">
        <w:rPr>
          <w:rFonts w:cs="Arial"/>
          <w:b/>
          <w:color w:val="3C3C3C"/>
        </w:rPr>
        <w:t xml:space="preserve">das Museum </w:t>
      </w:r>
      <w:r w:rsidR="007A0FE0">
        <w:rPr>
          <w:rFonts w:cs="Arial"/>
          <w:b/>
          <w:color w:val="3C3C3C"/>
        </w:rPr>
        <w:t xml:space="preserve">ohne </w:t>
      </w:r>
      <w:r w:rsidR="004C40C0" w:rsidRPr="004C40C0">
        <w:rPr>
          <w:rFonts w:cs="Arial"/>
          <w:b/>
          <w:color w:val="3C3C3C"/>
        </w:rPr>
        <w:t>Führung</w:t>
      </w:r>
      <w:r w:rsidR="007A0FE0">
        <w:rPr>
          <w:rFonts w:cs="Arial"/>
          <w:b/>
          <w:color w:val="3C3C3C"/>
        </w:rPr>
        <w:t xml:space="preserve"> geöffnet werden.</w:t>
      </w:r>
    </w:p>
    <w:p w14:paraId="509DB9F1" w14:textId="471694AA" w:rsidR="0089420B" w:rsidRDefault="004C40C0" w:rsidP="002F17B3">
      <w:pPr>
        <w:tabs>
          <w:tab w:val="left" w:pos="-1440"/>
          <w:tab w:val="left" w:pos="-720"/>
          <w:tab w:val="left" w:pos="480"/>
          <w:tab w:val="left" w:pos="960"/>
          <w:tab w:val="left" w:pos="2760"/>
          <w:tab w:val="left" w:pos="4440"/>
          <w:tab w:val="left" w:pos="5838"/>
        </w:tabs>
        <w:spacing w:after="120"/>
        <w:rPr>
          <w:rFonts w:cs="Calibri"/>
        </w:rPr>
      </w:pPr>
      <w:r>
        <w:rPr>
          <w:rFonts w:cs="Arial"/>
          <w:szCs w:val="24"/>
        </w:rPr>
        <w:t xml:space="preserve">Gemäss </w:t>
      </w:r>
      <w:r w:rsidR="007A0FE0">
        <w:rPr>
          <w:rFonts w:cs="Arial"/>
          <w:szCs w:val="24"/>
        </w:rPr>
        <w:t xml:space="preserve">den neusten Beschlüssen des Bundesrats dürfen Museen ab Anfang März die Türen wieder öffnen. Das </w:t>
      </w:r>
      <w:r w:rsidR="00862EED">
        <w:rPr>
          <w:rFonts w:cs="Arial"/>
          <w:szCs w:val="24"/>
        </w:rPr>
        <w:t>Mammutmuseums</w:t>
      </w:r>
      <w:r w:rsidR="007A0FE0">
        <w:rPr>
          <w:rFonts w:cs="Arial"/>
          <w:szCs w:val="24"/>
        </w:rPr>
        <w:t xml:space="preserve"> tut dies ab Sonntag, 7. März</w:t>
      </w:r>
      <w:r w:rsidR="00943CE0">
        <w:rPr>
          <w:rFonts w:cs="Arial"/>
          <w:szCs w:val="24"/>
        </w:rPr>
        <w:t xml:space="preserve"> und ist </w:t>
      </w:r>
      <w:r w:rsidR="009769E1">
        <w:rPr>
          <w:rFonts w:cs="Arial"/>
          <w:szCs w:val="24"/>
        </w:rPr>
        <w:t>wieder an jedem Sonntag von 14 bis 17 Uhr</w:t>
      </w:r>
      <w:r w:rsidR="007A0FE0">
        <w:rPr>
          <w:rFonts w:cs="Arial"/>
          <w:szCs w:val="24"/>
        </w:rPr>
        <w:t xml:space="preserve"> offen</w:t>
      </w:r>
      <w:r w:rsidR="009769E1">
        <w:rPr>
          <w:rFonts w:cs="Arial"/>
          <w:szCs w:val="24"/>
        </w:rPr>
        <w:t xml:space="preserve">. </w:t>
      </w:r>
      <w:r w:rsidR="00943CE0">
        <w:rPr>
          <w:rFonts w:cs="Calibri"/>
        </w:rPr>
        <w:t xml:space="preserve">Auch Schulklassen und Gruppen Jugendlicher dürfen das Museum </w:t>
      </w:r>
      <w:r w:rsidR="002F17B3">
        <w:rPr>
          <w:rFonts w:cs="Calibri"/>
        </w:rPr>
        <w:t xml:space="preserve">mit oder ohne Führungen </w:t>
      </w:r>
      <w:r w:rsidR="00943CE0">
        <w:rPr>
          <w:rFonts w:cs="Calibri"/>
        </w:rPr>
        <w:t xml:space="preserve">wieder besuchen. Da Veranstaltungen im Museum verboten sind, kann das Museum für Erwachsenengruppen </w:t>
      </w:r>
      <w:r w:rsidR="002F17B3">
        <w:rPr>
          <w:rFonts w:cs="Calibri"/>
        </w:rPr>
        <w:t xml:space="preserve">zurzeit </w:t>
      </w:r>
      <w:r w:rsidR="00943CE0">
        <w:rPr>
          <w:rFonts w:cs="Calibri"/>
        </w:rPr>
        <w:t xml:space="preserve">nur zum individuellen Besuch wie an </w:t>
      </w:r>
      <w:r w:rsidR="0089420B">
        <w:rPr>
          <w:rFonts w:cs="Calibri"/>
        </w:rPr>
        <w:t xml:space="preserve">jedem </w:t>
      </w:r>
      <w:r w:rsidR="00943CE0">
        <w:rPr>
          <w:rFonts w:cs="Calibri"/>
        </w:rPr>
        <w:t>Sonntag, jedoch ohne Führung</w:t>
      </w:r>
      <w:r w:rsidR="0089420B">
        <w:rPr>
          <w:rFonts w:cs="Calibri"/>
        </w:rPr>
        <w:t>,</w:t>
      </w:r>
      <w:r w:rsidR="00943CE0">
        <w:rPr>
          <w:rFonts w:cs="Calibri"/>
        </w:rPr>
        <w:t xml:space="preserve"> geöffnet werden. </w:t>
      </w:r>
    </w:p>
    <w:p w14:paraId="700B0D6D" w14:textId="40812620" w:rsidR="002F17B3" w:rsidRPr="00671706" w:rsidRDefault="002F17B3" w:rsidP="002F17B3">
      <w:pPr>
        <w:tabs>
          <w:tab w:val="left" w:pos="-1440"/>
          <w:tab w:val="left" w:pos="-720"/>
          <w:tab w:val="left" w:pos="480"/>
          <w:tab w:val="left" w:pos="960"/>
          <w:tab w:val="left" w:pos="2760"/>
          <w:tab w:val="left" w:pos="4440"/>
          <w:tab w:val="left" w:pos="5838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>Das Schutzkonzept sieht vor, dass der Museumseintritt bis auf weiteres gratis bleibt um den Bargeldverkehr klein zu halten; Spenden ins Kässeli sind dagegen willkommen. Shopartikel können ohne Rückgeld bar ins Kässeli oder mit Kreditkarte bezahlt werden.</w:t>
      </w:r>
      <w:r w:rsidRPr="002F17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Die Ausstellung ist wieder zugänglich, jedoch ohne die Objekte zum Anfassen. Die Berührungsbildschirme (Touchscreens) dürfen bei regelmässiger Reinigung benützt werden. Um die Abstandsregeln ein</w:t>
      </w:r>
      <w:r w:rsidR="00191650">
        <w:rPr>
          <w:rFonts w:cs="Arial"/>
          <w:szCs w:val="24"/>
        </w:rPr>
        <w:t>zu</w:t>
      </w:r>
      <w:r>
        <w:rPr>
          <w:rFonts w:cs="Arial"/>
          <w:szCs w:val="24"/>
        </w:rPr>
        <w:t>halten, dürfen gleichzeitig 17 Besucher im Museum anwesend sein. Dies lässt sich im überschaubaren offenen Ausstellungsraum gut organisieren. Desinfektionsstationen sind am Eingang und</w:t>
      </w:r>
      <w:r w:rsidR="00191650">
        <w:rPr>
          <w:rFonts w:cs="Arial"/>
          <w:szCs w:val="24"/>
        </w:rPr>
        <w:t xml:space="preserve"> an verschiedenen Stellen </w:t>
      </w:r>
      <w:r>
        <w:rPr>
          <w:rFonts w:cs="Arial"/>
          <w:szCs w:val="24"/>
        </w:rPr>
        <w:t xml:space="preserve">im Museum vorhanden. </w:t>
      </w:r>
    </w:p>
    <w:p w14:paraId="686809C6" w14:textId="50BBE11C" w:rsidR="004C40C0" w:rsidRDefault="0089420B" w:rsidP="002F17B3">
      <w:pPr>
        <w:spacing w:after="120" w:line="252" w:lineRule="auto"/>
        <w:contextualSpacing/>
        <w:rPr>
          <w:rFonts w:cs="Calibri"/>
        </w:rPr>
      </w:pPr>
      <w:r>
        <w:rPr>
          <w:rFonts w:cs="Calibri"/>
        </w:rPr>
        <w:t xml:space="preserve">Seit dem 18. Dezember 2020 war das Museum in diesem zweiten verordneten </w:t>
      </w:r>
      <w:r w:rsidR="00D8661D">
        <w:rPr>
          <w:rFonts w:cs="Calibri"/>
        </w:rPr>
        <w:t xml:space="preserve">Lockdown geschlossen. Der erste hatte vom 14. März bis am 7. Juni des Vorjahres gedauert. Zwischen den beiden </w:t>
      </w:r>
      <w:r>
        <w:rPr>
          <w:rFonts w:cs="Calibri"/>
        </w:rPr>
        <w:t>Schliessung</w:t>
      </w:r>
      <w:r w:rsidR="00D8661D">
        <w:rPr>
          <w:rFonts w:cs="Calibri"/>
        </w:rPr>
        <w:t xml:space="preserve">en war der Besuch an Sonntagen sehr rege, aber </w:t>
      </w:r>
      <w:r w:rsidR="002F17B3">
        <w:rPr>
          <w:rFonts w:cs="Calibri"/>
        </w:rPr>
        <w:t xml:space="preserve">es kamen weniger </w:t>
      </w:r>
      <w:r w:rsidR="00D8661D">
        <w:rPr>
          <w:rFonts w:cs="Calibri"/>
        </w:rPr>
        <w:t>Schulklassen und Erwachsenengruppen.</w:t>
      </w:r>
      <w:r w:rsidR="00A72356">
        <w:rPr>
          <w:rFonts w:cs="Calibri"/>
        </w:rPr>
        <w:t xml:space="preserve"> Die neue Öffnung bietet die Chance für eine </w:t>
      </w:r>
      <w:r w:rsidR="00A72356">
        <w:rPr>
          <w:rFonts w:cs="Arial"/>
          <w:szCs w:val="24"/>
        </w:rPr>
        <w:t xml:space="preserve">spannende Zeitreise in die Urgeschichte der Menschen und der Natur. Zur Vorfreude bietet das Museum </w:t>
      </w:r>
      <w:r w:rsidR="009B4DA3">
        <w:rPr>
          <w:rFonts w:cs="Calibri"/>
        </w:rPr>
        <w:t xml:space="preserve">einen </w:t>
      </w:r>
      <w:r w:rsidR="009B4DA3">
        <w:rPr>
          <w:rFonts w:cs="Arial"/>
        </w:rPr>
        <w:t xml:space="preserve">brandneuen </w:t>
      </w:r>
      <w:r w:rsidR="009B4DA3" w:rsidRPr="00A72356">
        <w:rPr>
          <w:rFonts w:cs="Arial"/>
        </w:rPr>
        <w:t>«Virtuellen Rundgang»</w:t>
      </w:r>
      <w:r w:rsidR="009B4DA3">
        <w:rPr>
          <w:rFonts w:cs="Arial"/>
        </w:rPr>
        <w:t xml:space="preserve"> </w:t>
      </w:r>
      <w:r w:rsidR="00A72356">
        <w:rPr>
          <w:rFonts w:cs="Arial"/>
        </w:rPr>
        <w:t>auf seiner Webseite</w:t>
      </w:r>
      <w:r w:rsidR="009B4DA3">
        <w:rPr>
          <w:rFonts w:cs="Arial"/>
        </w:rPr>
        <w:t xml:space="preserve"> an unter</w:t>
      </w:r>
      <w:r w:rsidR="00A72356">
        <w:rPr>
          <w:rFonts w:cs="Arial"/>
        </w:rPr>
        <w:t xml:space="preserve"> </w:t>
      </w:r>
      <w:hyperlink r:id="rId8" w:history="1">
        <w:r w:rsidR="009B4DA3" w:rsidRPr="00301073">
          <w:rPr>
            <w:rStyle w:val="Hyperlink"/>
          </w:rPr>
          <w:t>www.mammutmuseum.ch/ausstellung/rundgang</w:t>
        </w:r>
      </w:hyperlink>
      <w:r w:rsidR="009B4DA3">
        <w:t xml:space="preserve"> </w:t>
      </w:r>
      <w:r w:rsidR="00A72356">
        <w:rPr>
          <w:rFonts w:cs="Arial"/>
        </w:rPr>
        <w:t>.</w:t>
      </w:r>
    </w:p>
    <w:p w14:paraId="480BBE13" w14:textId="77777777" w:rsidR="002F17B3" w:rsidRPr="002F17B3" w:rsidRDefault="002F17B3" w:rsidP="002F17B3">
      <w:pPr>
        <w:spacing w:after="120" w:line="252" w:lineRule="auto"/>
        <w:contextualSpacing/>
        <w:rPr>
          <w:rFonts w:cs="Calibri"/>
        </w:rPr>
      </w:pPr>
    </w:p>
    <w:p w14:paraId="2C5E4D95" w14:textId="77777777" w:rsidR="00191650" w:rsidRDefault="00191650" w:rsidP="006358CA">
      <w:pPr>
        <w:tabs>
          <w:tab w:val="left" w:pos="1701"/>
          <w:tab w:val="left" w:pos="1985"/>
          <w:tab w:val="left" w:pos="7371"/>
        </w:tabs>
        <w:outlineLvl w:val="0"/>
        <w:rPr>
          <w:sz w:val="20"/>
          <w:u w:val="single"/>
        </w:rPr>
      </w:pPr>
    </w:p>
    <w:p w14:paraId="139CB708" w14:textId="77777777" w:rsidR="00191650" w:rsidRDefault="00191650" w:rsidP="006358CA">
      <w:pPr>
        <w:tabs>
          <w:tab w:val="left" w:pos="1701"/>
          <w:tab w:val="left" w:pos="1985"/>
          <w:tab w:val="left" w:pos="7371"/>
        </w:tabs>
        <w:outlineLvl w:val="0"/>
        <w:rPr>
          <w:sz w:val="20"/>
          <w:u w:val="single"/>
        </w:rPr>
      </w:pPr>
    </w:p>
    <w:p w14:paraId="1FFAF3FB" w14:textId="38D30CBE" w:rsidR="000A5A06" w:rsidRDefault="000A5A06" w:rsidP="006358CA">
      <w:pPr>
        <w:tabs>
          <w:tab w:val="left" w:pos="1701"/>
          <w:tab w:val="left" w:pos="1985"/>
          <w:tab w:val="left" w:pos="7371"/>
        </w:tabs>
        <w:outlineLvl w:val="0"/>
        <w:rPr>
          <w:sz w:val="20"/>
        </w:rPr>
      </w:pPr>
      <w:r w:rsidRPr="00E506C7">
        <w:rPr>
          <w:sz w:val="20"/>
          <w:u w:val="single"/>
        </w:rPr>
        <w:t>Für Rückfragen:</w:t>
      </w:r>
    </w:p>
    <w:p w14:paraId="2696F3B6" w14:textId="77777777" w:rsidR="000A5A06" w:rsidRDefault="000A5A06" w:rsidP="00074E1D">
      <w:pPr>
        <w:tabs>
          <w:tab w:val="left" w:pos="1701"/>
          <w:tab w:val="left" w:pos="1985"/>
          <w:tab w:val="left" w:pos="5954"/>
          <w:tab w:val="left" w:pos="7230"/>
        </w:tabs>
        <w:rPr>
          <w:sz w:val="20"/>
        </w:rPr>
      </w:pPr>
      <w:r w:rsidRPr="00E506C7">
        <w:rPr>
          <w:sz w:val="20"/>
        </w:rPr>
        <w:t xml:space="preserve">Rudolf Hauser, </w:t>
      </w:r>
      <w:r w:rsidR="0028721E">
        <w:rPr>
          <w:sz w:val="20"/>
        </w:rPr>
        <w:t xml:space="preserve">Förderverein </w:t>
      </w:r>
      <w:r w:rsidRPr="00E506C7">
        <w:rPr>
          <w:sz w:val="20"/>
        </w:rPr>
        <w:t xml:space="preserve">Mammutmuseum </w:t>
      </w:r>
      <w:r>
        <w:rPr>
          <w:sz w:val="20"/>
        </w:rPr>
        <w:t>Niederweningen</w:t>
      </w:r>
      <w:r w:rsidRPr="00E506C7">
        <w:rPr>
          <w:sz w:val="20"/>
        </w:rPr>
        <w:t xml:space="preserve"> </w:t>
      </w:r>
      <w:r w:rsidRPr="00E506C7">
        <w:rPr>
          <w:sz w:val="20"/>
        </w:rPr>
        <w:tab/>
        <w:t>Tel. 079 418 28 38</w:t>
      </w:r>
    </w:p>
    <w:p w14:paraId="08104624" w14:textId="77777777" w:rsidR="000A5A06" w:rsidRPr="00E506C7" w:rsidRDefault="000A5A06" w:rsidP="000A5A06">
      <w:pPr>
        <w:rPr>
          <w:sz w:val="20"/>
        </w:rPr>
      </w:pPr>
    </w:p>
    <w:p w14:paraId="735F8F51" w14:textId="77777777" w:rsidR="000A5A06" w:rsidRPr="00E506C7" w:rsidRDefault="000A5A06" w:rsidP="000A5A06">
      <w:pPr>
        <w:pStyle w:val="XAbsender"/>
        <w:spacing w:line="240" w:lineRule="auto"/>
        <w:outlineLvl w:val="0"/>
        <w:rPr>
          <w:noProof/>
          <w:sz w:val="20"/>
          <w:szCs w:val="20"/>
          <w:lang w:val="de-DE"/>
        </w:rPr>
      </w:pPr>
      <w:smartTag w:uri="urn:schemas-microsoft-com:office:smarttags" w:element="PersonName">
        <w:r w:rsidRPr="00E506C7">
          <w:rPr>
            <w:b/>
            <w:bCs/>
            <w:noProof/>
            <w:sz w:val="20"/>
            <w:szCs w:val="20"/>
            <w:lang w:val="de-DE"/>
          </w:rPr>
          <w:t>Mammutmuseum</w:t>
        </w:r>
      </w:smartTag>
      <w:r w:rsidRPr="00E506C7">
        <w:rPr>
          <w:b/>
          <w:bCs/>
          <w:noProof/>
          <w:sz w:val="20"/>
          <w:szCs w:val="20"/>
          <w:lang w:val="de-DE"/>
        </w:rPr>
        <w:t xml:space="preserve"> Niederweningen</w:t>
      </w:r>
    </w:p>
    <w:p w14:paraId="42D4A9C4" w14:textId="361B560F" w:rsidR="00E93745" w:rsidRDefault="00E93745" w:rsidP="000A5A06">
      <w:pPr>
        <w:pStyle w:val="XAbsender"/>
        <w:spacing w:line="240" w:lineRule="auto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Im Mitteldorf 1</w:t>
      </w:r>
    </w:p>
    <w:p w14:paraId="340A1821" w14:textId="2BCC737C" w:rsidR="000A5A06" w:rsidRPr="00E506C7" w:rsidRDefault="000A5A06" w:rsidP="000A5A06">
      <w:pPr>
        <w:pStyle w:val="XAbsender"/>
        <w:spacing w:line="240" w:lineRule="auto"/>
        <w:outlineLvl w:val="0"/>
        <w:rPr>
          <w:noProof/>
          <w:sz w:val="20"/>
          <w:szCs w:val="20"/>
        </w:rPr>
      </w:pPr>
      <w:r w:rsidRPr="00E506C7">
        <w:rPr>
          <w:noProof/>
          <w:sz w:val="20"/>
          <w:szCs w:val="20"/>
        </w:rPr>
        <w:t xml:space="preserve">8166 Niederweningen </w:t>
      </w:r>
    </w:p>
    <w:p w14:paraId="024C6DA7" w14:textId="15D5AB55" w:rsidR="000A5A06" w:rsidRPr="00727EBA" w:rsidRDefault="000A5A06" w:rsidP="000A5A06">
      <w:pPr>
        <w:tabs>
          <w:tab w:val="right" w:pos="9923"/>
        </w:tabs>
        <w:rPr>
          <w:sz w:val="20"/>
        </w:rPr>
      </w:pPr>
      <w:r w:rsidRPr="00727EBA">
        <w:rPr>
          <w:sz w:val="20"/>
        </w:rPr>
        <w:t xml:space="preserve">E-Mail: </w:t>
      </w:r>
      <w:hyperlink r:id="rId9" w:history="1">
        <w:r w:rsidR="00E74EBF" w:rsidRPr="00727EBA">
          <w:rPr>
            <w:rStyle w:val="Hyperlink"/>
            <w:sz w:val="20"/>
          </w:rPr>
          <w:t>foerderverein@mammutmuseum.ch</w:t>
        </w:r>
      </w:hyperlink>
      <w:r w:rsidR="009A018C">
        <w:rPr>
          <w:rStyle w:val="Hyperlink"/>
          <w:sz w:val="20"/>
        </w:rPr>
        <w:t xml:space="preserve">, </w:t>
      </w:r>
      <w:hyperlink r:id="rId10" w:history="1">
        <w:r w:rsidR="009A018C" w:rsidRPr="005E5C93">
          <w:rPr>
            <w:rStyle w:val="Hyperlink"/>
            <w:sz w:val="20"/>
          </w:rPr>
          <w:t>info@mammutmuseum.ch</w:t>
        </w:r>
      </w:hyperlink>
      <w:r w:rsidR="009A018C">
        <w:rPr>
          <w:rStyle w:val="Hyperlink"/>
          <w:sz w:val="20"/>
        </w:rPr>
        <w:t xml:space="preserve"> </w:t>
      </w:r>
    </w:p>
    <w:p w14:paraId="3DE7DD52" w14:textId="3B2FDC4B" w:rsidR="007A0FE0" w:rsidRDefault="002C7A7D" w:rsidP="009035CB">
      <w:pPr>
        <w:pStyle w:val="XAbsender"/>
        <w:spacing w:line="240" w:lineRule="auto"/>
        <w:rPr>
          <w:sz w:val="22"/>
          <w:szCs w:val="22"/>
        </w:rPr>
      </w:pPr>
      <w:hyperlink r:id="rId11" w:history="1">
        <w:r w:rsidR="000A5A06" w:rsidRPr="00727EBA">
          <w:rPr>
            <w:rStyle w:val="Hyperlink"/>
            <w:sz w:val="20"/>
            <w:szCs w:val="20"/>
          </w:rPr>
          <w:t>www.mammutmuseum.ch</w:t>
        </w:r>
      </w:hyperlink>
    </w:p>
    <w:sectPr w:rsidR="007A0FE0" w:rsidSect="00891F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851" w:left="136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ECB1" w14:textId="77777777" w:rsidR="002C7A7D" w:rsidRDefault="002C7A7D">
      <w:r>
        <w:separator/>
      </w:r>
    </w:p>
  </w:endnote>
  <w:endnote w:type="continuationSeparator" w:id="0">
    <w:p w14:paraId="617B4E22" w14:textId="77777777" w:rsidR="002C7A7D" w:rsidRDefault="002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GGIZK+MyriadPro-Semi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YWCLM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B827" w14:textId="77777777" w:rsidR="003D4D03" w:rsidRDefault="003D4D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D3BB" w14:textId="77777777" w:rsidR="003D4D03" w:rsidRDefault="003D4D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75DA" w14:textId="77777777" w:rsidR="003D4D03" w:rsidRDefault="003D4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57D3" w14:textId="77777777" w:rsidR="002C7A7D" w:rsidRDefault="002C7A7D">
      <w:r>
        <w:separator/>
      </w:r>
    </w:p>
  </w:footnote>
  <w:footnote w:type="continuationSeparator" w:id="0">
    <w:p w14:paraId="57010645" w14:textId="77777777" w:rsidR="002C7A7D" w:rsidRDefault="002C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676E" w14:textId="77777777" w:rsidR="003D4D03" w:rsidRDefault="003D4D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492C" w14:textId="77777777" w:rsidR="003D4D03" w:rsidRDefault="003D4D03">
    <w:pPr>
      <w:pStyle w:val="Kopfzeile"/>
      <w:tabs>
        <w:tab w:val="clear" w:pos="9072"/>
        <w:tab w:val="right" w:pos="7938"/>
      </w:tabs>
      <w:ind w:right="-2"/>
      <w:rPr>
        <w:sz w:val="20"/>
      </w:rPr>
    </w:pPr>
  </w:p>
  <w:p w14:paraId="4011C0F3" w14:textId="77777777" w:rsidR="003D4D03" w:rsidRDefault="003D4D03">
    <w:pPr>
      <w:pStyle w:val="Kopfzeile"/>
      <w:tabs>
        <w:tab w:val="clear" w:pos="9072"/>
        <w:tab w:val="right" w:pos="7938"/>
      </w:tabs>
      <w:ind w:right="-2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4DB0" w14:textId="77777777" w:rsidR="003D4D03" w:rsidRDefault="003D4D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18B"/>
    <w:multiLevelType w:val="hybridMultilevel"/>
    <w:tmpl w:val="5204F1CA"/>
    <w:lvl w:ilvl="0" w:tplc="7846A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8E4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E4C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21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6C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87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E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C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A6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C5991"/>
    <w:multiLevelType w:val="hybridMultilevel"/>
    <w:tmpl w:val="B2665F30"/>
    <w:lvl w:ilvl="0" w:tplc="35CE6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A25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2B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43B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24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46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E9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AC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4C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47F37"/>
    <w:multiLevelType w:val="hybridMultilevel"/>
    <w:tmpl w:val="65AA9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F56A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49C37FF"/>
    <w:multiLevelType w:val="hybridMultilevel"/>
    <w:tmpl w:val="0040E35A"/>
    <w:lvl w:ilvl="0" w:tplc="B6B0F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8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CE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41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A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E9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A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A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8E3FCE"/>
    <w:multiLevelType w:val="hybridMultilevel"/>
    <w:tmpl w:val="AAC49A36"/>
    <w:lvl w:ilvl="0" w:tplc="44C6F4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D5F46"/>
    <w:multiLevelType w:val="singleLevel"/>
    <w:tmpl w:val="4C5CE81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8"/>
      </w:rPr>
    </w:lvl>
  </w:abstractNum>
  <w:abstractNum w:abstractNumId="7" w15:restartNumberingAfterBreak="0">
    <w:nsid w:val="3379586A"/>
    <w:multiLevelType w:val="singleLevel"/>
    <w:tmpl w:val="47B2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8" w15:restartNumberingAfterBreak="0">
    <w:nsid w:val="36203A4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7E17FEF"/>
    <w:multiLevelType w:val="singleLevel"/>
    <w:tmpl w:val="4C5CE81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8"/>
      </w:rPr>
    </w:lvl>
  </w:abstractNum>
  <w:abstractNum w:abstractNumId="10" w15:restartNumberingAfterBreak="0">
    <w:nsid w:val="3ABB4CBA"/>
    <w:multiLevelType w:val="singleLevel"/>
    <w:tmpl w:val="4C5CE81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8"/>
      </w:rPr>
    </w:lvl>
  </w:abstractNum>
  <w:abstractNum w:abstractNumId="11" w15:restartNumberingAfterBreak="0">
    <w:nsid w:val="41807B4E"/>
    <w:multiLevelType w:val="hybridMultilevel"/>
    <w:tmpl w:val="6016C0E2"/>
    <w:lvl w:ilvl="0" w:tplc="275AF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82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7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27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2F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AD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20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45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8F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853B8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90D32A0"/>
    <w:multiLevelType w:val="hybridMultilevel"/>
    <w:tmpl w:val="D31463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E3C"/>
    <w:multiLevelType w:val="hybridMultilevel"/>
    <w:tmpl w:val="69241BC2"/>
    <w:lvl w:ilvl="0" w:tplc="4138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E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A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CE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4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0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2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8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4861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5466105F"/>
    <w:multiLevelType w:val="hybridMultilevel"/>
    <w:tmpl w:val="618A65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C054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5D072B19"/>
    <w:multiLevelType w:val="hybridMultilevel"/>
    <w:tmpl w:val="26920800"/>
    <w:lvl w:ilvl="0" w:tplc="2AC2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E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0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A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3763B2"/>
    <w:multiLevelType w:val="hybridMultilevel"/>
    <w:tmpl w:val="AD0EA4C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B4606"/>
    <w:multiLevelType w:val="hybridMultilevel"/>
    <w:tmpl w:val="34D2E03A"/>
    <w:lvl w:ilvl="0" w:tplc="A3F6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8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0A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E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2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A2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2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EBE0A6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7"/>
  </w:num>
  <w:num w:numId="6">
    <w:abstractNumId w:val="21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18"/>
  </w:num>
  <w:num w:numId="19">
    <w:abstractNumId w:val="20"/>
  </w:num>
  <w:num w:numId="20">
    <w:abstractNumId w:val="4"/>
  </w:num>
  <w:num w:numId="21">
    <w:abstractNumId w:val="5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C7"/>
    <w:rsid w:val="000168A2"/>
    <w:rsid w:val="00020F8B"/>
    <w:rsid w:val="00023F3F"/>
    <w:rsid w:val="00050D60"/>
    <w:rsid w:val="000627B6"/>
    <w:rsid w:val="0006757E"/>
    <w:rsid w:val="000677BE"/>
    <w:rsid w:val="00071751"/>
    <w:rsid w:val="00074E1D"/>
    <w:rsid w:val="000A0AAF"/>
    <w:rsid w:val="000A5A06"/>
    <w:rsid w:val="000C7F1B"/>
    <w:rsid w:val="000D1D0C"/>
    <w:rsid w:val="000E1FCC"/>
    <w:rsid w:val="000E396D"/>
    <w:rsid w:val="00105672"/>
    <w:rsid w:val="001377E8"/>
    <w:rsid w:val="00144566"/>
    <w:rsid w:val="00166AB2"/>
    <w:rsid w:val="00177F33"/>
    <w:rsid w:val="00191650"/>
    <w:rsid w:val="001B4C68"/>
    <w:rsid w:val="001D16D8"/>
    <w:rsid w:val="001D17DA"/>
    <w:rsid w:val="001D251D"/>
    <w:rsid w:val="001E665B"/>
    <w:rsid w:val="001F0D52"/>
    <w:rsid w:val="00204A07"/>
    <w:rsid w:val="00206689"/>
    <w:rsid w:val="002239FF"/>
    <w:rsid w:val="00241311"/>
    <w:rsid w:val="002454F5"/>
    <w:rsid w:val="00273512"/>
    <w:rsid w:val="002834C7"/>
    <w:rsid w:val="0028721E"/>
    <w:rsid w:val="0029467E"/>
    <w:rsid w:val="002A29A9"/>
    <w:rsid w:val="002C7A7D"/>
    <w:rsid w:val="002E12C0"/>
    <w:rsid w:val="002F17B3"/>
    <w:rsid w:val="00301C41"/>
    <w:rsid w:val="0030492B"/>
    <w:rsid w:val="00330F94"/>
    <w:rsid w:val="00336571"/>
    <w:rsid w:val="003368F4"/>
    <w:rsid w:val="00343357"/>
    <w:rsid w:val="00346323"/>
    <w:rsid w:val="003501F1"/>
    <w:rsid w:val="00364CDB"/>
    <w:rsid w:val="0039545C"/>
    <w:rsid w:val="003A12A5"/>
    <w:rsid w:val="003A464E"/>
    <w:rsid w:val="003C2909"/>
    <w:rsid w:val="003D4628"/>
    <w:rsid w:val="003D4D03"/>
    <w:rsid w:val="003D5E4E"/>
    <w:rsid w:val="00405018"/>
    <w:rsid w:val="00406203"/>
    <w:rsid w:val="00406968"/>
    <w:rsid w:val="00416BCC"/>
    <w:rsid w:val="00424C59"/>
    <w:rsid w:val="004630F8"/>
    <w:rsid w:val="00472440"/>
    <w:rsid w:val="00474217"/>
    <w:rsid w:val="004971A7"/>
    <w:rsid w:val="004A0143"/>
    <w:rsid w:val="004B2A0E"/>
    <w:rsid w:val="004C3F3E"/>
    <w:rsid w:val="004C40C0"/>
    <w:rsid w:val="004C4CD6"/>
    <w:rsid w:val="004F3548"/>
    <w:rsid w:val="005006EF"/>
    <w:rsid w:val="0056714F"/>
    <w:rsid w:val="005B6B10"/>
    <w:rsid w:val="005C6165"/>
    <w:rsid w:val="005D7735"/>
    <w:rsid w:val="005F1B06"/>
    <w:rsid w:val="00623CEC"/>
    <w:rsid w:val="00627ABC"/>
    <w:rsid w:val="006358CA"/>
    <w:rsid w:val="00637FB9"/>
    <w:rsid w:val="00644EE4"/>
    <w:rsid w:val="00650FA1"/>
    <w:rsid w:val="00671706"/>
    <w:rsid w:val="0068446F"/>
    <w:rsid w:val="00692702"/>
    <w:rsid w:val="006A2580"/>
    <w:rsid w:val="006B612A"/>
    <w:rsid w:val="006D043D"/>
    <w:rsid w:val="00722BC2"/>
    <w:rsid w:val="00727EBA"/>
    <w:rsid w:val="00754799"/>
    <w:rsid w:val="00764F88"/>
    <w:rsid w:val="00776376"/>
    <w:rsid w:val="007A012F"/>
    <w:rsid w:val="007A0FE0"/>
    <w:rsid w:val="007B7BC5"/>
    <w:rsid w:val="007D15D9"/>
    <w:rsid w:val="00834000"/>
    <w:rsid w:val="00841380"/>
    <w:rsid w:val="008546EA"/>
    <w:rsid w:val="00861510"/>
    <w:rsid w:val="00862EED"/>
    <w:rsid w:val="0086420B"/>
    <w:rsid w:val="00877C5F"/>
    <w:rsid w:val="00880FC5"/>
    <w:rsid w:val="00891F48"/>
    <w:rsid w:val="0089420B"/>
    <w:rsid w:val="008A46D7"/>
    <w:rsid w:val="008B2AA0"/>
    <w:rsid w:val="008C0B50"/>
    <w:rsid w:val="008E5125"/>
    <w:rsid w:val="008E5F09"/>
    <w:rsid w:val="008F0FA2"/>
    <w:rsid w:val="008F6FC2"/>
    <w:rsid w:val="009035CB"/>
    <w:rsid w:val="009274CA"/>
    <w:rsid w:val="00936E6F"/>
    <w:rsid w:val="00943CE0"/>
    <w:rsid w:val="009674A5"/>
    <w:rsid w:val="009769E1"/>
    <w:rsid w:val="00984C81"/>
    <w:rsid w:val="009A018C"/>
    <w:rsid w:val="009B4DA3"/>
    <w:rsid w:val="009D2DC8"/>
    <w:rsid w:val="009E0827"/>
    <w:rsid w:val="009E3BB5"/>
    <w:rsid w:val="009F289A"/>
    <w:rsid w:val="00A47E8D"/>
    <w:rsid w:val="00A5142F"/>
    <w:rsid w:val="00A5265F"/>
    <w:rsid w:val="00A66C9E"/>
    <w:rsid w:val="00A72356"/>
    <w:rsid w:val="00AA1BA9"/>
    <w:rsid w:val="00AA2254"/>
    <w:rsid w:val="00AA2FD8"/>
    <w:rsid w:val="00AB2FA3"/>
    <w:rsid w:val="00AB3EB9"/>
    <w:rsid w:val="00AB4796"/>
    <w:rsid w:val="00AB5D51"/>
    <w:rsid w:val="00AC7522"/>
    <w:rsid w:val="00AD0F27"/>
    <w:rsid w:val="00AE61DB"/>
    <w:rsid w:val="00B03ECB"/>
    <w:rsid w:val="00B07283"/>
    <w:rsid w:val="00B229D3"/>
    <w:rsid w:val="00B610A2"/>
    <w:rsid w:val="00B679A0"/>
    <w:rsid w:val="00B7571D"/>
    <w:rsid w:val="00B91E5F"/>
    <w:rsid w:val="00B936BF"/>
    <w:rsid w:val="00BA1E60"/>
    <w:rsid w:val="00BB2247"/>
    <w:rsid w:val="00BB6AAA"/>
    <w:rsid w:val="00BD666F"/>
    <w:rsid w:val="00BD6CA4"/>
    <w:rsid w:val="00BD7D40"/>
    <w:rsid w:val="00BF25F7"/>
    <w:rsid w:val="00C245C4"/>
    <w:rsid w:val="00C94116"/>
    <w:rsid w:val="00CA4049"/>
    <w:rsid w:val="00CA5FB9"/>
    <w:rsid w:val="00CD1FF4"/>
    <w:rsid w:val="00CD45A5"/>
    <w:rsid w:val="00CE6C49"/>
    <w:rsid w:val="00D0730C"/>
    <w:rsid w:val="00D16F16"/>
    <w:rsid w:val="00D40910"/>
    <w:rsid w:val="00D550F8"/>
    <w:rsid w:val="00D56CF7"/>
    <w:rsid w:val="00D66977"/>
    <w:rsid w:val="00D71035"/>
    <w:rsid w:val="00D74A79"/>
    <w:rsid w:val="00D8661D"/>
    <w:rsid w:val="00DA63F5"/>
    <w:rsid w:val="00DB389C"/>
    <w:rsid w:val="00DC2C48"/>
    <w:rsid w:val="00DC5DBD"/>
    <w:rsid w:val="00DD22A6"/>
    <w:rsid w:val="00DE7952"/>
    <w:rsid w:val="00DF2312"/>
    <w:rsid w:val="00E00D73"/>
    <w:rsid w:val="00E134E2"/>
    <w:rsid w:val="00E33D17"/>
    <w:rsid w:val="00E36DD7"/>
    <w:rsid w:val="00E506C7"/>
    <w:rsid w:val="00E74EBF"/>
    <w:rsid w:val="00E85B50"/>
    <w:rsid w:val="00E93745"/>
    <w:rsid w:val="00E95142"/>
    <w:rsid w:val="00EE29A5"/>
    <w:rsid w:val="00EF47FF"/>
    <w:rsid w:val="00F2198A"/>
    <w:rsid w:val="00F40AE2"/>
    <w:rsid w:val="00F757B1"/>
    <w:rsid w:val="00F82B4A"/>
    <w:rsid w:val="00FB592A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10B2A18"/>
  <w15:chartTrackingRefBased/>
  <w15:docId w15:val="{3A63ADE5-6014-4077-BF34-B466CE4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</w:tabs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245"/>
      </w:tabs>
      <w:ind w:right="1983"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923"/>
      </w:tabs>
      <w:ind w:right="1983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923"/>
      </w:tabs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60" w:lineRule="auto"/>
      <w:ind w:left="4956" w:right="-1" w:firstLine="708"/>
      <w:jc w:val="both"/>
    </w:pPr>
    <w:rPr>
      <w:b/>
    </w:rPr>
  </w:style>
  <w:style w:type="paragraph" w:styleId="Textkrper2">
    <w:name w:val="Body Text 2"/>
    <w:basedOn w:val="Standard"/>
    <w:pPr>
      <w:spacing w:line="360" w:lineRule="auto"/>
      <w:ind w:right="-965"/>
      <w:jc w:val="both"/>
    </w:pPr>
  </w:style>
  <w:style w:type="paragraph" w:styleId="Textkrper3">
    <w:name w:val="Body Text 3"/>
    <w:basedOn w:val="Standard"/>
    <w:pPr>
      <w:spacing w:line="360" w:lineRule="auto"/>
      <w:ind w:right="-2"/>
      <w:jc w:val="both"/>
    </w:pPr>
  </w:style>
  <w:style w:type="paragraph" w:styleId="Textkrper-Einzug3">
    <w:name w:val="Body Text Indent 3"/>
    <w:basedOn w:val="Standard"/>
    <w:pPr>
      <w:tabs>
        <w:tab w:val="left" w:pos="993"/>
      </w:tabs>
      <w:ind w:left="993" w:hanging="426"/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XAbsender">
    <w:name w:val="X_Absender"/>
    <w:basedOn w:val="Standard"/>
    <w:pPr>
      <w:widowControl w:val="0"/>
      <w:autoSpaceDE w:val="0"/>
      <w:autoSpaceDN w:val="0"/>
      <w:adjustRightInd w:val="0"/>
      <w:spacing w:line="170" w:lineRule="exact"/>
      <w:ind w:right="714"/>
    </w:pPr>
    <w:rPr>
      <w:rFonts w:cs="Arial"/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YGGIZK+MyriadPro-Semibold" w:hAnsi="YGGIZK+MyriadPro-Semibold"/>
      <w:szCs w:val="24"/>
      <w:lang w:val="de-DE"/>
    </w:rPr>
  </w:style>
  <w:style w:type="paragraph" w:customStyle="1" w:styleId="Pa1">
    <w:name w:val="Pa1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YGGIZK+MyriadPro-Semibold" w:hAnsi="YGGIZK+MyriadPro-Semibold"/>
      <w:szCs w:val="24"/>
      <w:lang w:val="de-DE"/>
    </w:rPr>
  </w:style>
  <w:style w:type="character" w:customStyle="1" w:styleId="A1">
    <w:name w:val="A1"/>
    <w:rPr>
      <w:rFonts w:ascii="XYWCLM+MyriadPro-Regular" w:hAnsi="XYWCLM+MyriadPro-Regular" w:cs="XYWCLM+MyriadPro-Regular"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177F33"/>
    <w:rPr>
      <w:rFonts w:ascii="Arial" w:hAnsi="Arial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74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91E5F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B91E5F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utmuseum.ch/ausstellung/rundga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mmutmuseum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mammutmuseum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erderverein@mammutmuseum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Bucher Guyer AG</Company>
  <LinksUpToDate>false</LinksUpToDate>
  <CharactersWithSpaces>2608</CharactersWithSpaces>
  <SharedDoc>false</SharedDoc>
  <HLinks>
    <vt:vector size="18" baseType="variant"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http://www.mammutmuseum.ch/</vt:lpwstr>
      </vt:variant>
      <vt:variant>
        <vt:lpwstr/>
      </vt:variant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mailto:info@mammutmuseum.ch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http://www.mammutmuseum.ch/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/>
  <dc:creator>Bucher Guyer AG</dc:creator>
  <cp:keywords/>
  <dc:description/>
  <cp:lastModifiedBy>rmhauser</cp:lastModifiedBy>
  <cp:revision>9</cp:revision>
  <cp:lastPrinted>2015-08-18T17:24:00Z</cp:lastPrinted>
  <dcterms:created xsi:type="dcterms:W3CDTF">2021-02-28T15:22:00Z</dcterms:created>
  <dcterms:modified xsi:type="dcterms:W3CDTF">2021-03-02T10:17:00Z</dcterms:modified>
</cp:coreProperties>
</file>